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2828" w14:textId="77777777" w:rsidR="008150F9" w:rsidRPr="008150F9" w:rsidRDefault="008150F9" w:rsidP="00BC0D00">
      <w:pPr>
        <w:rPr>
          <w:b/>
          <w:color w:val="FF0000"/>
          <w:sz w:val="24"/>
          <w:szCs w:val="24"/>
        </w:rPr>
      </w:pPr>
      <w:r w:rsidRPr="008150F9">
        <w:rPr>
          <w:noProof/>
          <w:sz w:val="24"/>
          <w:szCs w:val="24"/>
        </w:rPr>
        <w:drawing>
          <wp:anchor distT="0" distB="0" distL="114300" distR="114300" simplePos="0" relativeHeight="251659264" behindDoc="1" locked="0" layoutInCell="1" allowOverlap="1" wp14:anchorId="2C0ECEEA" wp14:editId="4F24C3EB">
            <wp:simplePos x="0" y="0"/>
            <wp:positionH relativeFrom="margin">
              <wp:align>left</wp:align>
            </wp:positionH>
            <wp:positionV relativeFrom="paragraph">
              <wp:posOffset>-1</wp:posOffset>
            </wp:positionV>
            <wp:extent cx="1371600" cy="8102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H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489" cy="813739"/>
                    </a:xfrm>
                    <a:prstGeom prst="rect">
                      <a:avLst/>
                    </a:prstGeom>
                  </pic:spPr>
                </pic:pic>
              </a:graphicData>
            </a:graphic>
            <wp14:sizeRelH relativeFrom="page">
              <wp14:pctWidth>0</wp14:pctWidth>
            </wp14:sizeRelH>
            <wp14:sizeRelV relativeFrom="page">
              <wp14:pctHeight>0</wp14:pctHeight>
            </wp14:sizeRelV>
          </wp:anchor>
        </w:drawing>
      </w:r>
    </w:p>
    <w:p w14:paraId="3D767CC5" w14:textId="77777777" w:rsidR="008150F9" w:rsidRPr="008150F9" w:rsidRDefault="008150F9" w:rsidP="00BC0D00">
      <w:pPr>
        <w:rPr>
          <w:b/>
          <w:color w:val="FF0000"/>
          <w:sz w:val="24"/>
          <w:szCs w:val="24"/>
        </w:rPr>
      </w:pPr>
    </w:p>
    <w:p w14:paraId="059D5D2C" w14:textId="77777777" w:rsidR="008150F9" w:rsidRDefault="008150F9" w:rsidP="00BC0D00">
      <w:pPr>
        <w:rPr>
          <w:b/>
          <w:color w:val="FF0000"/>
          <w:sz w:val="32"/>
          <w:szCs w:val="32"/>
        </w:rPr>
      </w:pPr>
    </w:p>
    <w:p w14:paraId="010C1F07" w14:textId="77777777" w:rsidR="000E6C2F" w:rsidRDefault="000E6C2F" w:rsidP="00BC0D00">
      <w:pPr>
        <w:rPr>
          <w:b/>
          <w:color w:val="FF0000"/>
          <w:sz w:val="32"/>
          <w:szCs w:val="32"/>
        </w:rPr>
      </w:pPr>
    </w:p>
    <w:p w14:paraId="490F124E" w14:textId="77777777" w:rsidR="00BC0D00" w:rsidRPr="00BC0D00" w:rsidRDefault="00BC0D00" w:rsidP="00BC0D00">
      <w:pPr>
        <w:rPr>
          <w:b/>
          <w:sz w:val="24"/>
          <w:szCs w:val="24"/>
        </w:rPr>
      </w:pPr>
      <w:r w:rsidRPr="00BC0D00">
        <w:rPr>
          <w:b/>
          <w:color w:val="FF0000"/>
          <w:sz w:val="32"/>
          <w:szCs w:val="32"/>
        </w:rPr>
        <w:t>2</w:t>
      </w:r>
      <w:r w:rsidRPr="00BC0D00">
        <w:rPr>
          <w:b/>
          <w:color w:val="FF0000"/>
          <w:sz w:val="32"/>
          <w:szCs w:val="32"/>
          <w:vertAlign w:val="superscript"/>
        </w:rPr>
        <w:t>nd</w:t>
      </w:r>
      <w:r w:rsidRPr="00BC0D00">
        <w:rPr>
          <w:b/>
          <w:color w:val="FF0000"/>
          <w:sz w:val="32"/>
          <w:szCs w:val="32"/>
        </w:rPr>
        <w:t xml:space="preserve"> </w:t>
      </w:r>
      <w:r w:rsidRPr="00DE034D">
        <w:rPr>
          <w:b/>
          <w:sz w:val="24"/>
          <w:szCs w:val="24"/>
        </w:rPr>
        <w:t>NOTIFICATION</w:t>
      </w:r>
      <w:r>
        <w:rPr>
          <w:b/>
          <w:sz w:val="24"/>
          <w:szCs w:val="24"/>
        </w:rPr>
        <w:t xml:space="preserve"> regarding </w:t>
      </w:r>
      <w:r w:rsidRPr="00DE034D">
        <w:rPr>
          <w:b/>
          <w:sz w:val="24"/>
          <w:szCs w:val="24"/>
        </w:rPr>
        <w:t xml:space="preserve">Community Care Health’s </w:t>
      </w:r>
      <w:r>
        <w:rPr>
          <w:b/>
          <w:sz w:val="24"/>
          <w:szCs w:val="24"/>
        </w:rPr>
        <w:t xml:space="preserve">(CCH) </w:t>
      </w:r>
      <w:r w:rsidRPr="00DE034D">
        <w:rPr>
          <w:b/>
          <w:sz w:val="24"/>
          <w:szCs w:val="24"/>
        </w:rPr>
        <w:t xml:space="preserve">Annual Provider Appointment Availability Survey </w:t>
      </w:r>
      <w:r>
        <w:rPr>
          <w:b/>
          <w:sz w:val="24"/>
          <w:szCs w:val="24"/>
        </w:rPr>
        <w:t>(PAAS)</w:t>
      </w:r>
    </w:p>
    <w:p w14:paraId="623E0E1B" w14:textId="77777777" w:rsidR="00BC0D00" w:rsidRPr="00DE034D" w:rsidRDefault="00BC0D00" w:rsidP="00BC0D00">
      <w:pPr>
        <w:rPr>
          <w:sz w:val="24"/>
          <w:szCs w:val="24"/>
        </w:rPr>
      </w:pPr>
      <w:r>
        <w:rPr>
          <w:sz w:val="24"/>
          <w:szCs w:val="24"/>
        </w:rPr>
        <w:t xml:space="preserve">CCH </w:t>
      </w:r>
      <w:r w:rsidRPr="00DE034D">
        <w:rPr>
          <w:sz w:val="24"/>
          <w:szCs w:val="24"/>
        </w:rPr>
        <w:t xml:space="preserve">engaged QMetrics to administer the </w:t>
      </w:r>
      <w:r>
        <w:rPr>
          <w:sz w:val="24"/>
          <w:szCs w:val="24"/>
        </w:rPr>
        <w:t xml:space="preserve">annual PAAS </w:t>
      </w:r>
      <w:r w:rsidRPr="00DE034D">
        <w:rPr>
          <w:sz w:val="24"/>
          <w:szCs w:val="24"/>
        </w:rPr>
        <w:t>survey.</w:t>
      </w:r>
      <w:r>
        <w:rPr>
          <w:sz w:val="24"/>
          <w:szCs w:val="24"/>
        </w:rPr>
        <w:t xml:space="preserve">  During the week of August 10</w:t>
      </w:r>
      <w:r w:rsidRPr="00BC0D00">
        <w:rPr>
          <w:sz w:val="24"/>
          <w:szCs w:val="24"/>
          <w:vertAlign w:val="superscript"/>
        </w:rPr>
        <w:t>th</w:t>
      </w:r>
      <w:r>
        <w:rPr>
          <w:sz w:val="24"/>
          <w:szCs w:val="24"/>
        </w:rPr>
        <w:t xml:space="preserve"> you were sent the survey (via email or fax).  To date QMetrics has not received a response from your office.  </w:t>
      </w:r>
      <w:r w:rsidRPr="00DE034D">
        <w:rPr>
          <w:sz w:val="24"/>
          <w:szCs w:val="24"/>
        </w:rPr>
        <w:t>As a participating provider, we need your assistance!</w:t>
      </w:r>
      <w:r>
        <w:rPr>
          <w:sz w:val="24"/>
          <w:szCs w:val="24"/>
        </w:rPr>
        <w:t xml:space="preserve"> </w:t>
      </w:r>
      <w:r w:rsidRPr="00DE034D">
        <w:rPr>
          <w:sz w:val="24"/>
          <w:szCs w:val="24"/>
        </w:rPr>
        <w:t xml:space="preserve">     </w:t>
      </w:r>
    </w:p>
    <w:p w14:paraId="01B009F7" w14:textId="77777777" w:rsidR="00BC0D00" w:rsidRPr="00DE034D" w:rsidRDefault="00BC0D00" w:rsidP="00BC0D00">
      <w:pPr>
        <w:rPr>
          <w:b/>
          <w:sz w:val="24"/>
          <w:szCs w:val="24"/>
        </w:rPr>
      </w:pPr>
      <w:r>
        <w:rPr>
          <w:b/>
          <w:sz w:val="24"/>
          <w:szCs w:val="24"/>
        </w:rPr>
        <w:t xml:space="preserve">The survey </w:t>
      </w:r>
      <w:r w:rsidR="00B770C1" w:rsidRPr="00D04BAA">
        <w:rPr>
          <w:b/>
          <w:sz w:val="24"/>
          <w:szCs w:val="24"/>
        </w:rPr>
        <w:t xml:space="preserve">should take no more than </w:t>
      </w:r>
      <w:r w:rsidR="00B770C1" w:rsidRPr="00D04BAA">
        <w:rPr>
          <w:b/>
          <w:color w:val="FF0000"/>
          <w:sz w:val="24"/>
          <w:szCs w:val="24"/>
        </w:rPr>
        <w:t xml:space="preserve">five (5) minutes </w:t>
      </w:r>
      <w:r w:rsidR="00B770C1" w:rsidRPr="00D04BAA">
        <w:rPr>
          <w:b/>
          <w:sz w:val="24"/>
          <w:szCs w:val="24"/>
        </w:rPr>
        <w:t xml:space="preserve">to complete and </w:t>
      </w:r>
      <w:r w:rsidRPr="00DE034D">
        <w:rPr>
          <w:b/>
          <w:sz w:val="24"/>
          <w:szCs w:val="24"/>
        </w:rPr>
        <w:t xml:space="preserve">consists of just two questions: </w:t>
      </w:r>
    </w:p>
    <w:p w14:paraId="597AE846" w14:textId="77777777" w:rsidR="00BC0D00" w:rsidRPr="00DE034D" w:rsidRDefault="00BC0D00" w:rsidP="00BC0D00">
      <w:pPr>
        <w:rPr>
          <w:i/>
          <w:sz w:val="24"/>
          <w:szCs w:val="24"/>
        </w:rPr>
      </w:pPr>
      <w:r w:rsidRPr="00DE034D">
        <w:rPr>
          <w:i/>
          <w:sz w:val="24"/>
          <w:szCs w:val="24"/>
        </w:rPr>
        <w:t>Question 1:  Urgent services are for a condition, which requires prompt attention, but does not rise to the level of an emergency. When is your next available appointment date and time for urgent services?</w:t>
      </w:r>
    </w:p>
    <w:p w14:paraId="5B2DB154" w14:textId="77777777" w:rsidR="00BC0D00" w:rsidRPr="00DE034D" w:rsidRDefault="00BC0D00" w:rsidP="00BC0D00">
      <w:pPr>
        <w:rPr>
          <w:i/>
          <w:sz w:val="24"/>
          <w:szCs w:val="24"/>
        </w:rPr>
      </w:pPr>
      <w:r w:rsidRPr="00DE034D">
        <w:rPr>
          <w:i/>
          <w:sz w:val="24"/>
          <w:szCs w:val="24"/>
        </w:rPr>
        <w:t>Question 2: When is your next available appointment date and time for non-urgent services?</w:t>
      </w:r>
    </w:p>
    <w:p w14:paraId="02F8C394" w14:textId="77777777" w:rsidR="00BC0D00" w:rsidRDefault="00BC0D00">
      <w:pPr>
        <w:rPr>
          <w:b/>
          <w:sz w:val="24"/>
          <w:szCs w:val="24"/>
        </w:rPr>
      </w:pPr>
      <w:r w:rsidRPr="00DE034D">
        <w:rPr>
          <w:sz w:val="24"/>
          <w:szCs w:val="24"/>
        </w:rPr>
        <w:t xml:space="preserve">When responding to these questions please note the appointment wait time standards are measured from the </w:t>
      </w:r>
      <w:r w:rsidRPr="00B770C1">
        <w:rPr>
          <w:b/>
          <w:i/>
          <w:sz w:val="24"/>
          <w:szCs w:val="24"/>
        </w:rPr>
        <w:t>date of request</w:t>
      </w:r>
      <w:r w:rsidRPr="00DE034D">
        <w:rPr>
          <w:sz w:val="24"/>
          <w:szCs w:val="24"/>
        </w:rPr>
        <w:t xml:space="preserve"> for appointment.  Due to COVID, we recognize many offices are offering telephonic or video appointments.  Appointments conducted in this manner are acceptable when responding to the availability of the next appointment.  </w:t>
      </w:r>
      <w:r w:rsidRPr="00DE034D">
        <w:rPr>
          <w:color w:val="FF0000"/>
          <w:sz w:val="24"/>
          <w:szCs w:val="24"/>
        </w:rPr>
        <w:t xml:space="preserve"> </w:t>
      </w:r>
    </w:p>
    <w:p w14:paraId="1C73B300" w14:textId="77777777" w:rsidR="00BC0D00" w:rsidRDefault="00BC0D00">
      <w:pPr>
        <w:rPr>
          <w:b/>
          <w:sz w:val="24"/>
          <w:szCs w:val="24"/>
        </w:rPr>
      </w:pPr>
      <w:r>
        <w:rPr>
          <w:b/>
          <w:sz w:val="24"/>
          <w:szCs w:val="24"/>
        </w:rPr>
        <w:t>If you did NOT r</w:t>
      </w:r>
      <w:r w:rsidR="00C92F8C">
        <w:rPr>
          <w:b/>
          <w:sz w:val="24"/>
          <w:szCs w:val="24"/>
        </w:rPr>
        <w:t>eceive the survey please email</w:t>
      </w:r>
      <w:r>
        <w:rPr>
          <w:b/>
          <w:sz w:val="24"/>
          <w:szCs w:val="24"/>
        </w:rPr>
        <w:t xml:space="preserve"> </w:t>
      </w:r>
      <w:hyperlink r:id="rId7" w:history="1">
        <w:r w:rsidR="00C92F8C">
          <w:rPr>
            <w:rStyle w:val="Hyperlink"/>
          </w:rPr>
          <w:t>paassurvey@qmetrics.us</w:t>
        </w:r>
      </w:hyperlink>
      <w:r w:rsidR="00C92F8C">
        <w:t xml:space="preserve"> </w:t>
      </w:r>
      <w:r>
        <w:rPr>
          <w:b/>
          <w:sz w:val="24"/>
          <w:szCs w:val="24"/>
        </w:rPr>
        <w:t>to receive a copy of the survey.  If you have received the survey we ask that you respond as soon as possible.  As the only locally owned health plan, we strive to demonstrate to the Department of Managed Health Care (DMHC) that CCH in partners</w:t>
      </w:r>
      <w:r w:rsidR="006C2E5C">
        <w:rPr>
          <w:b/>
          <w:sz w:val="24"/>
          <w:szCs w:val="24"/>
        </w:rPr>
        <w:t>hip with you</w:t>
      </w:r>
      <w:r w:rsidR="00D431EB">
        <w:rPr>
          <w:b/>
          <w:sz w:val="24"/>
          <w:szCs w:val="24"/>
        </w:rPr>
        <w:t>,</w:t>
      </w:r>
      <w:r>
        <w:rPr>
          <w:b/>
          <w:sz w:val="24"/>
          <w:szCs w:val="24"/>
        </w:rPr>
        <w:t xml:space="preserve"> our</w:t>
      </w:r>
      <w:r w:rsidR="006C2E5C">
        <w:rPr>
          <w:b/>
          <w:sz w:val="24"/>
          <w:szCs w:val="24"/>
        </w:rPr>
        <w:t xml:space="preserve"> community providers offer </w:t>
      </w:r>
      <w:r>
        <w:rPr>
          <w:b/>
          <w:sz w:val="24"/>
          <w:szCs w:val="24"/>
        </w:rPr>
        <w:t>our members</w:t>
      </w:r>
      <w:r w:rsidR="006C2E5C">
        <w:rPr>
          <w:b/>
          <w:sz w:val="24"/>
          <w:szCs w:val="24"/>
        </w:rPr>
        <w:t xml:space="preserve"> </w:t>
      </w:r>
      <w:r>
        <w:rPr>
          <w:b/>
          <w:sz w:val="24"/>
          <w:szCs w:val="24"/>
        </w:rPr>
        <w:t>timely a</w:t>
      </w:r>
      <w:r w:rsidR="006C2E5C">
        <w:rPr>
          <w:b/>
          <w:sz w:val="24"/>
          <w:szCs w:val="24"/>
        </w:rPr>
        <w:t>ccess to care.</w:t>
      </w:r>
    </w:p>
    <w:p w14:paraId="1DA6BD41" w14:textId="77777777" w:rsidR="006C2E5C" w:rsidRDefault="006C2E5C">
      <w:pPr>
        <w:rPr>
          <w:b/>
          <w:sz w:val="24"/>
          <w:szCs w:val="24"/>
        </w:rPr>
      </w:pPr>
    </w:p>
    <w:p w14:paraId="20B71E36" w14:textId="77777777" w:rsidR="00BC0D00" w:rsidRPr="006C2E5C" w:rsidRDefault="00BC0D00">
      <w:pPr>
        <w:rPr>
          <w:sz w:val="24"/>
          <w:szCs w:val="24"/>
        </w:rPr>
      </w:pPr>
      <w:r w:rsidRPr="006C2E5C">
        <w:rPr>
          <w:sz w:val="24"/>
          <w:szCs w:val="24"/>
        </w:rPr>
        <w:t>Thank you for your continued participation.</w:t>
      </w:r>
    </w:p>
    <w:sectPr w:rsidR="00BC0D00" w:rsidRPr="006C2E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E3C26" w14:textId="77777777" w:rsidR="002A5EC0" w:rsidRDefault="002A5EC0" w:rsidP="000E6C2F">
      <w:pPr>
        <w:spacing w:after="0" w:line="240" w:lineRule="auto"/>
      </w:pPr>
      <w:r>
        <w:separator/>
      </w:r>
    </w:p>
  </w:endnote>
  <w:endnote w:type="continuationSeparator" w:id="0">
    <w:p w14:paraId="6DDF246E" w14:textId="77777777" w:rsidR="002A5EC0" w:rsidRDefault="002A5EC0" w:rsidP="000E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6654" w14:textId="77777777" w:rsidR="000E6C2F" w:rsidRDefault="000E6C2F" w:rsidP="000E6C2F">
    <w:pPr>
      <w:pStyle w:val="Footer"/>
      <w:jc w:val="center"/>
    </w:pPr>
    <w:r>
      <w:t>Community Care Health · PO Box 45020, Fresno, CA 93718-5020 · 855.343.2247</w:t>
    </w:r>
  </w:p>
  <w:p w14:paraId="23767777" w14:textId="77777777" w:rsidR="000E6C2F" w:rsidRDefault="000E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BEE64" w14:textId="77777777" w:rsidR="002A5EC0" w:rsidRDefault="002A5EC0" w:rsidP="000E6C2F">
      <w:pPr>
        <w:spacing w:after="0" w:line="240" w:lineRule="auto"/>
      </w:pPr>
      <w:r>
        <w:separator/>
      </w:r>
    </w:p>
  </w:footnote>
  <w:footnote w:type="continuationSeparator" w:id="0">
    <w:p w14:paraId="38355671" w14:textId="77777777" w:rsidR="002A5EC0" w:rsidRDefault="002A5EC0" w:rsidP="000E6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00"/>
    <w:rsid w:val="00010152"/>
    <w:rsid w:val="000945C0"/>
    <w:rsid w:val="000B60E2"/>
    <w:rsid w:val="000E6C2F"/>
    <w:rsid w:val="002A5EC0"/>
    <w:rsid w:val="005F3E73"/>
    <w:rsid w:val="006C2E5C"/>
    <w:rsid w:val="008150F9"/>
    <w:rsid w:val="009C4F56"/>
    <w:rsid w:val="00B770C1"/>
    <w:rsid w:val="00BC0D00"/>
    <w:rsid w:val="00C92F8C"/>
    <w:rsid w:val="00D04BAA"/>
    <w:rsid w:val="00D4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AE0B"/>
  <w15:chartTrackingRefBased/>
  <w15:docId w15:val="{FC838983-3F8E-4945-AF33-5A217E62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F8C"/>
    <w:rPr>
      <w:color w:val="0563C1"/>
      <w:u w:val="single"/>
    </w:rPr>
  </w:style>
  <w:style w:type="paragraph" w:styleId="NoSpacing">
    <w:name w:val="No Spacing"/>
    <w:uiPriority w:val="1"/>
    <w:qFormat/>
    <w:rsid w:val="008150F9"/>
    <w:pPr>
      <w:spacing w:after="0" w:line="240" w:lineRule="auto"/>
    </w:pPr>
  </w:style>
  <w:style w:type="paragraph" w:styleId="Header">
    <w:name w:val="header"/>
    <w:basedOn w:val="Normal"/>
    <w:link w:val="HeaderChar"/>
    <w:uiPriority w:val="99"/>
    <w:unhideWhenUsed/>
    <w:rsid w:val="000E6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C2F"/>
  </w:style>
  <w:style w:type="paragraph" w:styleId="Footer">
    <w:name w:val="footer"/>
    <w:basedOn w:val="Normal"/>
    <w:link w:val="FooterChar"/>
    <w:uiPriority w:val="99"/>
    <w:unhideWhenUsed/>
    <w:rsid w:val="000E6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assurvey@qmetric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CMC</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O'Toole</dc:creator>
  <cp:keywords/>
  <dc:description/>
  <cp:lastModifiedBy>Carey Schock</cp:lastModifiedBy>
  <cp:revision>2</cp:revision>
  <dcterms:created xsi:type="dcterms:W3CDTF">2020-10-16T19:11:00Z</dcterms:created>
  <dcterms:modified xsi:type="dcterms:W3CDTF">2020-10-16T19:11:00Z</dcterms:modified>
</cp:coreProperties>
</file>